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68C" w:rsidRDefault="0066668C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Часть 1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D86926">
        <w:rPr>
          <w:b/>
          <w:bCs/>
          <w:i/>
          <w:iCs/>
          <w:color w:val="000000"/>
        </w:rPr>
        <w:t xml:space="preserve">1. </w:t>
      </w:r>
      <w:r w:rsidRPr="00D86926">
        <w:rPr>
          <w:b/>
          <w:bCs/>
          <w:i/>
          <w:iCs/>
          <w:color w:val="000000"/>
        </w:rPr>
        <w:t xml:space="preserve">Выборка из одной </w:t>
      </w:r>
      <w:r w:rsidR="003F7524">
        <w:rPr>
          <w:b/>
          <w:bCs/>
          <w:i/>
          <w:iCs/>
          <w:color w:val="000000"/>
        </w:rPr>
        <w:t>Результат</w:t>
      </w:r>
      <w:r w:rsidRPr="00D86926">
        <w:rPr>
          <w:b/>
          <w:bCs/>
          <w:i/>
          <w:iCs/>
          <w:color w:val="000000"/>
        </w:rPr>
        <w:t>.</w:t>
      </w: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numPr>
          <w:ilvl w:val="1"/>
          <w:numId w:val="2"/>
        </w:numPr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 xml:space="preserve">Выбрать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данные и отсортировать их по двум  произвольным имеющимся в таблице признакам (разные направления сортировки).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rPr>
          <w:rFonts w:ascii="Times New Roman" w:hAnsi="Times New Roman" w:cs="Times New Roman"/>
          <w:sz w:val="24"/>
          <w:szCs w:val="24"/>
        </w:rPr>
      </w:pPr>
      <w:r w:rsidRPr="00D86926">
        <w:rPr>
          <w:rFonts w:ascii="Times New Roman" w:hAnsi="Times New Roman" w:cs="Times New Roman"/>
          <w:sz w:val="24"/>
          <w:szCs w:val="24"/>
        </w:rPr>
        <w:t>Запрос: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SELECT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commission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FROM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ORDER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BY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proofErr w:type="gramEnd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DESC</w:t>
      </w:r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contract_date</w:t>
      </w:r>
      <w:proofErr w:type="spellEnd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</w:rPr>
        <w:t>ASC</w:t>
      </w:r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</w:rPr>
        <w:t>;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 xml:space="preserve">    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Таблица: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drawing>
          <wp:inline distT="0" distB="0" distL="0" distR="0" wp14:anchorId="012FECB5" wp14:editId="26989E24">
            <wp:extent cx="4229690" cy="2210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t>1.2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 xml:space="preserve">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те записи, которые удовлетворяют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условию отбора (</w:t>
      </w:r>
      <w:proofErr w:type="spellStart"/>
      <w:r w:rsidRPr="00D86926">
        <w:rPr>
          <w:color w:val="000000"/>
        </w:rPr>
        <w:t>where</w:t>
      </w:r>
      <w:proofErr w:type="spellEnd"/>
      <w:r w:rsidRPr="00D86926">
        <w:rPr>
          <w:color w:val="000000"/>
        </w:rPr>
        <w:t>). Привести 2-3 запроса.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Запросы: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client_id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=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Не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выкуплен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valuation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depreciation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product_type_id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contract_id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FF"/>
          <w:sz w:val="24"/>
          <w:szCs w:val="24"/>
          <w:highlight w:val="white"/>
          <w:lang w:val="en-US"/>
        </w:rPr>
        <w:t>Product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depreciation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15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price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price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20000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 w:rsidRPr="00D86926">
        <w:t>:</w:t>
      </w:r>
    </w:p>
    <w:p w:rsidR="006B59A2" w:rsidRDefault="00D86926" w:rsidP="00D86926">
      <w:pPr>
        <w:pStyle w:val="a3"/>
        <w:spacing w:before="0" w:beforeAutospacing="0" w:after="0" w:afterAutospacing="0"/>
      </w:pPr>
      <w:r w:rsidRPr="00D86926">
        <w:drawing>
          <wp:inline distT="0" distB="0" distL="0" distR="0" wp14:anchorId="47F7A25F" wp14:editId="021CECF2">
            <wp:extent cx="3458058" cy="3219899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1.3</w:t>
      </w:r>
      <w:proofErr w:type="gramStart"/>
      <w:r w:rsidRPr="00D86926">
        <w:rPr>
          <w:color w:val="000000"/>
        </w:rPr>
        <w:t xml:space="preserve"> П</w:t>
      </w:r>
      <w:proofErr w:type="gramEnd"/>
      <w:r w:rsidRPr="00D86926">
        <w:rPr>
          <w:color w:val="000000"/>
        </w:rPr>
        <w:t>ривести примеры 2-3 запросов с использованием агрегатных функций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D86926">
        <w:rPr>
          <w:color w:val="000000"/>
        </w:rPr>
        <w:t>(</w:t>
      </w:r>
      <w:proofErr w:type="spellStart"/>
      <w:r w:rsidRPr="00D86926">
        <w:rPr>
          <w:color w:val="000000"/>
        </w:rPr>
        <w:t>count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max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sum</w:t>
      </w:r>
      <w:proofErr w:type="spellEnd"/>
      <w:r w:rsidRPr="00D86926">
        <w:rPr>
          <w:color w:val="000000"/>
        </w:rPr>
        <w:t xml:space="preserve"> и др.) с группировкой и без группировки. 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total_sum_issued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Contract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MAX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price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max_sale_price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COUNT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*)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total_sales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>
        <w:t>:</w:t>
      </w:r>
    </w:p>
    <w:p w:rsidR="00D86926" w:rsidRDefault="00D86926" w:rsidP="00D86926">
      <w:pPr>
        <w:pStyle w:val="a3"/>
        <w:spacing w:before="0" w:beforeAutospacing="0" w:after="0" w:afterAutospacing="0"/>
      </w:pPr>
      <w:r w:rsidRPr="00D86926">
        <w:drawing>
          <wp:inline distT="0" distB="0" distL="0" distR="0" wp14:anchorId="2ABAB437" wp14:editId="57A07394">
            <wp:extent cx="2543530" cy="342947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lastRenderedPageBreak/>
        <w:t xml:space="preserve">1.4  Привести примеры подведения </w:t>
      </w:r>
      <w:proofErr w:type="spellStart"/>
      <w:r w:rsidRPr="00D86926">
        <w:rPr>
          <w:color w:val="000000"/>
        </w:rPr>
        <w:t>подытога</w:t>
      </w:r>
      <w:proofErr w:type="spellEnd"/>
      <w:r w:rsidRPr="00D86926">
        <w:rPr>
          <w:color w:val="000000"/>
        </w:rPr>
        <w:t xml:space="preserve"> с использованием GROUP BY [ALL] </w:t>
      </w:r>
      <w:proofErr w:type="gramStart"/>
      <w:r w:rsidRPr="00D86926">
        <w:rPr>
          <w:color w:val="000000"/>
        </w:rPr>
        <w:t xml:space="preserve">[ </w:t>
      </w:r>
      <w:proofErr w:type="gramEnd"/>
      <w:r w:rsidRPr="00D86926">
        <w:rPr>
          <w:color w:val="000000"/>
        </w:rPr>
        <w:t>CUBE | ROLLUP](2-3 запроса). В ROLLUP и CUBE использовать не менее 2-х столбцов.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ROLLUP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CUBE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681F19" w:rsidRDefault="00681F19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681F19" w:rsidRDefault="00681F19" w:rsidP="00D86926">
      <w:pPr>
        <w:pStyle w:val="a3"/>
        <w:spacing w:before="0" w:beforeAutospacing="0" w:after="0" w:afterAutospacing="0"/>
      </w:pPr>
    </w:p>
    <w:p w:rsidR="00D86926" w:rsidRDefault="003F7524" w:rsidP="00D86926">
      <w:pPr>
        <w:pStyle w:val="a3"/>
        <w:spacing w:before="0" w:beforeAutospacing="0" w:after="0" w:afterAutospacing="0"/>
      </w:pPr>
      <w:r>
        <w:lastRenderedPageBreak/>
        <w:t>Результат</w:t>
      </w:r>
      <w:r w:rsidR="00681F19">
        <w:t>:</w:t>
      </w:r>
    </w:p>
    <w:p w:rsidR="00681F19" w:rsidRDefault="00681F19" w:rsidP="00D86926">
      <w:pPr>
        <w:pStyle w:val="a3"/>
        <w:spacing w:before="0" w:beforeAutospacing="0" w:after="0" w:afterAutospacing="0"/>
      </w:pPr>
      <w:r w:rsidRPr="00681F19">
        <w:drawing>
          <wp:inline distT="0" distB="0" distL="0" distR="0" wp14:anchorId="417EDE31" wp14:editId="3B1EC715">
            <wp:extent cx="1914792" cy="185763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Pr="00681F19" w:rsidRDefault="00681F19" w:rsidP="00D86926">
      <w:pPr>
        <w:pStyle w:val="a3"/>
        <w:spacing w:before="0" w:beforeAutospacing="0" w:after="0" w:afterAutospacing="0"/>
      </w:pPr>
      <w:r w:rsidRPr="00681F19">
        <w:drawing>
          <wp:inline distT="0" distB="0" distL="0" distR="0" wp14:anchorId="26C83CD5" wp14:editId="6AD286CD">
            <wp:extent cx="2743583" cy="40582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F19">
        <w:rPr>
          <w:noProof/>
        </w:rPr>
        <w:t xml:space="preserve"> </w:t>
      </w:r>
      <w:r w:rsidRPr="00681F19">
        <w:drawing>
          <wp:inline distT="0" distB="0" distL="0" distR="0" wp14:anchorId="298A54FE" wp14:editId="3AEB6B1E">
            <wp:extent cx="2715004" cy="4382112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1.5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>ыбрать из таблиц информацию об объектах, в названиях которых нет заданной последовательности букв (LIKE).</w:t>
      </w:r>
    </w:p>
    <w:p w:rsidR="00762BB2" w:rsidRDefault="00762BB2">
      <w:pPr>
        <w:rPr>
          <w:rFonts w:ascii="Times New Roman" w:hAnsi="Times New Roman" w:cs="Times New Roman"/>
          <w:sz w:val="24"/>
          <w:szCs w:val="24"/>
        </w:rPr>
      </w:pPr>
    </w:p>
    <w:p w:rsidR="00681F19" w:rsidRPr="00681F19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681F1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но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proofErr w:type="spellStart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ов</w:t>
      </w:r>
      <w:proofErr w:type="spellEnd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Default="00681F19">
      <w:pPr>
        <w:rPr>
          <w:rFonts w:ascii="Times New Roman" w:hAnsi="Times New Roman" w:cs="Times New Roman"/>
          <w:sz w:val="24"/>
          <w:szCs w:val="24"/>
        </w:rPr>
      </w:pPr>
    </w:p>
    <w:p w:rsidR="00681F19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681F19">
        <w:rPr>
          <w:rFonts w:ascii="Times New Roman" w:hAnsi="Times New Roman" w:cs="Times New Roman"/>
          <w:sz w:val="24"/>
          <w:szCs w:val="24"/>
        </w:rPr>
        <w:t>:</w:t>
      </w:r>
    </w:p>
    <w:p w:rsidR="00681F19" w:rsidRDefault="00681F19">
      <w:pPr>
        <w:rPr>
          <w:rFonts w:ascii="Times New Roman" w:hAnsi="Times New Roman" w:cs="Times New Roman"/>
          <w:sz w:val="24"/>
          <w:szCs w:val="24"/>
        </w:rPr>
      </w:pPr>
      <w:r w:rsidRPr="00681F19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4792561" wp14:editId="669BDF04">
            <wp:extent cx="1810003" cy="277216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B915F0">
        <w:rPr>
          <w:b/>
          <w:bCs/>
          <w:i/>
          <w:iCs/>
          <w:color w:val="000000"/>
        </w:rPr>
        <w:t>2. Выборка из нескольких таблиц.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2.1</w:t>
      </w:r>
      <w:proofErr w:type="gramStart"/>
      <w:r w:rsidRPr="00B915F0">
        <w:rPr>
          <w:color w:val="000000"/>
        </w:rPr>
        <w:t xml:space="preserve"> В</w:t>
      </w:r>
      <w:proofErr w:type="gramEnd"/>
      <w:r w:rsidRPr="00B915F0">
        <w:rPr>
          <w:color w:val="000000"/>
        </w:rPr>
        <w:t xml:space="preserve">ывести информацию подчиненной (дочерней) </w:t>
      </w:r>
      <w:r w:rsidR="003F7524">
        <w:rPr>
          <w:color w:val="000000"/>
        </w:rPr>
        <w:t>Результат</w:t>
      </w:r>
      <w:r w:rsidRPr="00B915F0">
        <w:rPr>
          <w:color w:val="000000"/>
        </w:rPr>
        <w:t>, заменяя коды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 xml:space="preserve">(значения внешних ключей) соответствующими символьными значениями </w:t>
      </w:r>
      <w:proofErr w:type="gramStart"/>
      <w:r w:rsidRPr="00B915F0">
        <w:rPr>
          <w:color w:val="000000"/>
        </w:rPr>
        <w:t>из</w:t>
      </w:r>
      <w:proofErr w:type="gramEnd"/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родительских таблиц. Привести 2-3 запроса с использованием классического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подхода соединения таблиц (</w:t>
      </w:r>
      <w:proofErr w:type="spellStart"/>
      <w:r w:rsidRPr="00B915F0">
        <w:rPr>
          <w:color w:val="000000"/>
        </w:rPr>
        <w:t>where</w:t>
      </w:r>
      <w:proofErr w:type="spellEnd"/>
      <w:r w:rsidRPr="00B915F0">
        <w:rPr>
          <w:color w:val="000000"/>
        </w:rPr>
        <w:t>).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 w:rsidRPr="00F82572">
        <w:drawing>
          <wp:inline distT="0" distB="0" distL="0" distR="0" wp14:anchorId="04C78222" wp14:editId="74D8187B">
            <wp:extent cx="4945712" cy="3557064"/>
            <wp:effectExtent l="0" t="0" r="762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761" cy="35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2.2. Реализовать запросы пункта 2.1 через внутреннее соединение </w:t>
      </w:r>
      <w:proofErr w:type="spellStart"/>
      <w:r w:rsidRPr="00B915F0">
        <w:rPr>
          <w:color w:val="000000"/>
        </w:rPr>
        <w:t>inner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pm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Material m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2130277D" wp14:editId="4F67A32D">
            <wp:extent cx="5940425" cy="427321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lastRenderedPageBreak/>
        <w:t xml:space="preserve">2.3. Левое внешнее соединение </w:t>
      </w:r>
      <w:proofErr w:type="spellStart"/>
      <w:r w:rsidRPr="00B915F0">
        <w:rPr>
          <w:color w:val="000000"/>
        </w:rPr>
        <w:t>left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drawing>
          <wp:inline distT="0" distB="0" distL="0" distR="0" wp14:anchorId="55EBDB19" wp14:editId="5441418C">
            <wp:extent cx="5940425" cy="4338796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2.4. Правое внешнее соединение </w:t>
      </w:r>
      <w:proofErr w:type="spellStart"/>
      <w:r w:rsidRPr="00B915F0">
        <w:rPr>
          <w:color w:val="000000"/>
        </w:rPr>
        <w:t>right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ContractSum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drawing>
          <wp:inline distT="0" distB="0" distL="0" distR="0" wp14:anchorId="0F1614D1" wp14:editId="5D294F05">
            <wp:extent cx="5940425" cy="4283503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lastRenderedPageBreak/>
        <w:t>2.5. Привести примеры 2-3 запросов с использованием агрегатных функций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и группировки.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AVG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AvgValuation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3F7524" w:rsidRDefault="003F7524" w:rsidP="00B915F0">
      <w:pPr>
        <w:pStyle w:val="a3"/>
        <w:spacing w:before="0" w:beforeAutospacing="0" w:after="0" w:afterAutospacing="0"/>
      </w:pPr>
      <w:r>
        <w:t>Результат: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 w:rsidRPr="003F7524">
        <w:drawing>
          <wp:inline distT="0" distB="0" distL="0" distR="0" wp14:anchorId="0952CF39" wp14:editId="48E4826B">
            <wp:extent cx="2029108" cy="2029108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C0C01" wp14:editId="291540A1">
            <wp:extent cx="1819048" cy="2209524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D3828" wp14:editId="26402971">
            <wp:extent cx="2152381" cy="6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2.6. Привести примеры 2-3 запросов с использованием группировки и условия отбора групп (</w:t>
      </w:r>
      <w:proofErr w:type="spellStart"/>
      <w:r w:rsidRPr="00B915F0">
        <w:rPr>
          <w:color w:val="000000"/>
        </w:rPr>
        <w:t>Having</w:t>
      </w:r>
      <w:proofErr w:type="spellEnd"/>
      <w:r w:rsidRPr="00B915F0">
        <w:rPr>
          <w:color w:val="000000"/>
        </w:rPr>
        <w:t>).</w:t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Pr="003F7524" w:rsidRDefault="003F7524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3F7524">
        <w:rPr>
          <w:color w:val="000000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ProductCount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Default="003F7524" w:rsidP="00B915F0">
      <w:pPr>
        <w:pStyle w:val="a3"/>
        <w:spacing w:before="0" w:beforeAutospacing="0" w:after="0" w:afterAutospacing="0"/>
      </w:pPr>
    </w:p>
    <w:p w:rsidR="003F7524" w:rsidRDefault="003F7524" w:rsidP="00B915F0">
      <w:pPr>
        <w:pStyle w:val="a3"/>
        <w:spacing w:before="0" w:beforeAutospacing="0" w:after="0" w:afterAutospacing="0"/>
      </w:pPr>
      <w:r>
        <w:t>Результат: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1F50D79E" wp14:editId="7B6C8C0E">
            <wp:extent cx="1819048" cy="16666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3F7524" w:rsidRDefault="00B915F0" w:rsidP="00B915F0">
      <w:pPr>
        <w:pStyle w:val="a3"/>
        <w:spacing w:before="0" w:beforeAutospacing="0" w:after="0" w:afterAutospacing="0"/>
      </w:pPr>
      <w:r w:rsidRPr="003F7524">
        <w:rPr>
          <w:color w:val="000000"/>
        </w:rPr>
        <w:t xml:space="preserve">2.7. </w:t>
      </w:r>
      <w:r w:rsidRPr="00B915F0">
        <w:rPr>
          <w:color w:val="000000"/>
        </w:rPr>
        <w:t>Привести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примеры</w:t>
      </w:r>
      <w:r w:rsidRPr="003F7524">
        <w:rPr>
          <w:color w:val="000000"/>
        </w:rPr>
        <w:t xml:space="preserve"> 3-4 </w:t>
      </w:r>
      <w:r w:rsidRPr="00B915F0">
        <w:rPr>
          <w:color w:val="000000"/>
        </w:rPr>
        <w:t>вложенных</w:t>
      </w:r>
      <w:r w:rsidRPr="003F7524">
        <w:rPr>
          <w:color w:val="000000"/>
        </w:rPr>
        <w:t xml:space="preserve"> (</w:t>
      </w:r>
      <w:r w:rsidRPr="00B915F0">
        <w:rPr>
          <w:color w:val="000000"/>
        </w:rPr>
        <w:t>соотнесенных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c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использованием</w:t>
      </w:r>
      <w:r w:rsidRPr="003F7524">
        <w:rPr>
          <w:color w:val="000000"/>
        </w:rPr>
        <w:t xml:space="preserve"> </w:t>
      </w:r>
      <w:r w:rsidRPr="003F7524">
        <w:rPr>
          <w:color w:val="000000"/>
          <w:lang w:val="en-US"/>
        </w:rPr>
        <w:t>IN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EXISTS</w:t>
      </w:r>
      <w:r w:rsidRPr="003F7524">
        <w:rPr>
          <w:color w:val="000000"/>
        </w:rPr>
        <w:t xml:space="preserve">) </w:t>
      </w:r>
      <w:r w:rsidRPr="00B915F0">
        <w:rPr>
          <w:color w:val="000000"/>
        </w:rPr>
        <w:t>запросов</w:t>
      </w:r>
      <w:r w:rsidRPr="003F7524">
        <w:rPr>
          <w:color w:val="000000"/>
        </w:rPr>
        <w:t>.</w:t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3F7524" w:rsidRPr="003F7524" w:rsidRDefault="003F75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3F752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address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15000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</w:rPr>
      </w:pPr>
    </w:p>
    <w:p w:rsidR="007B4E9A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</w:rPr>
      </w:pPr>
    </w:p>
    <w:p w:rsidR="007B4E9A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passport_data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co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);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3F7524" w:rsidRDefault="003F752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DE635" wp14:editId="1F83E6C4">
            <wp:extent cx="3104762" cy="1980952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382AB6" wp14:editId="015E378B">
            <wp:extent cx="2771429" cy="2990476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>
      <w:pPr>
        <w:rPr>
          <w:noProof/>
          <w:lang w:eastAsia="ru-RU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b/>
          <w:bCs/>
          <w:i/>
          <w:iCs/>
          <w:color w:val="000000"/>
        </w:rPr>
        <w:t>3. Представления</w:t>
      </w:r>
    </w:p>
    <w:p w:rsidR="003F7524" w:rsidRDefault="003F7524" w:rsidP="003F7524">
      <w:pPr>
        <w:pStyle w:val="a3"/>
        <w:spacing w:before="0" w:beforeAutospacing="0" w:after="0" w:afterAutospacing="0"/>
        <w:rPr>
          <w:color w:val="000000"/>
        </w:rPr>
      </w:pPr>
      <w:r w:rsidRPr="003F7524">
        <w:rPr>
          <w:color w:val="000000"/>
        </w:rPr>
        <w:t>3.1</w:t>
      </w:r>
      <w:proofErr w:type="gramStart"/>
      <w:r w:rsidRPr="003F7524">
        <w:rPr>
          <w:color w:val="000000"/>
        </w:rPr>
        <w:t>  Н</w:t>
      </w:r>
      <w:proofErr w:type="gramEnd"/>
      <w:r w:rsidRPr="003F7524">
        <w:rPr>
          <w:color w:val="000000"/>
        </w:rPr>
        <w:t>а основе любых запросов из п. 2 создать два представления (VIEW).</w:t>
      </w:r>
    </w:p>
    <w:p w:rsidR="007B4E9A" w:rsidRDefault="007B4E9A" w:rsidP="003F7524">
      <w:pPr>
        <w:pStyle w:val="a3"/>
        <w:spacing w:before="0" w:beforeAutospacing="0" w:after="0" w:afterAutospacing="0"/>
        <w:rPr>
          <w:color w:val="000000"/>
        </w:rPr>
      </w:pPr>
    </w:p>
    <w:p w:rsidR="007B4E9A" w:rsidRPr="007B4E9A" w:rsidRDefault="007B4E9A" w:rsidP="003F7524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7B4E9A">
        <w:rPr>
          <w:color w:val="000000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vw_ManagerTotalIssued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vw_ContractDetails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7B4E9A" w:rsidRDefault="007B4E9A" w:rsidP="003F7524">
      <w:pPr>
        <w:pStyle w:val="a3"/>
        <w:spacing w:before="0" w:beforeAutospacing="0" w:after="0" w:afterAutospacing="0"/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color w:val="000000"/>
        </w:rPr>
        <w:lastRenderedPageBreak/>
        <w:t>3.2</w:t>
      </w:r>
      <w:proofErr w:type="gramStart"/>
      <w:r w:rsidRPr="003F7524">
        <w:rPr>
          <w:color w:val="000000"/>
        </w:rPr>
        <w:t>  П</w:t>
      </w:r>
      <w:proofErr w:type="gramEnd"/>
      <w:r w:rsidRPr="003F7524">
        <w:rPr>
          <w:color w:val="000000"/>
        </w:rPr>
        <w:t xml:space="preserve">ривести примеры использования </w:t>
      </w:r>
      <w:proofErr w:type="spellStart"/>
      <w:r w:rsidRPr="003F7524">
        <w:rPr>
          <w:color w:val="000000"/>
        </w:rPr>
        <w:t>общетабличных</w:t>
      </w:r>
      <w:proofErr w:type="spellEnd"/>
      <w:r w:rsidRPr="003F7524">
        <w:rPr>
          <w:color w:val="000000"/>
        </w:rPr>
        <w:t xml:space="preserve"> выражений (СТЕ) (2-3 запроса)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TotalWeight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1.0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4D2C68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</w:t>
      </w:r>
      <w:r w:rsidR="007B4E9A">
        <w:rPr>
          <w:rFonts w:ascii="Times New Roman" w:hAnsi="Times New Roman" w:cs="Times New Roman"/>
          <w:sz w:val="24"/>
          <w:szCs w:val="24"/>
        </w:rPr>
        <w:t>: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  <w:r w:rsidRPr="007B4E9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F50117" wp14:editId="3037CAEA">
            <wp:extent cx="2857899" cy="260068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b/>
          <w:bCs/>
          <w:i/>
          <w:iCs/>
          <w:color w:val="000000"/>
        </w:rPr>
        <w:t>4. Функции ранжирования</w:t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color w:val="000000"/>
        </w:rPr>
        <w:t>4.1</w:t>
      </w:r>
      <w:proofErr w:type="gramStart"/>
      <w:r w:rsidRPr="007B4E9A">
        <w:rPr>
          <w:color w:val="000000"/>
        </w:rPr>
        <w:t xml:space="preserve"> П</w:t>
      </w:r>
      <w:proofErr w:type="gramEnd"/>
      <w:r w:rsidRPr="007B4E9A">
        <w:rPr>
          <w:color w:val="000000"/>
        </w:rPr>
        <w:t>ривести примеры 3-4 запросов с использованием ROW_NUMBER, RANK, DENSE_RANK (c  PARTITION BY и без)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RankPerManager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DENSE_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DenseRank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RowNumPerType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</w:rPr>
        <w:t>Product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</w:t>
      </w:r>
      <w:r w:rsidR="00D6265D">
        <w:rPr>
          <w:rFonts w:ascii="Times New Roman" w:hAnsi="Times New Roman" w:cs="Times New Roman"/>
          <w:sz w:val="24"/>
          <w:szCs w:val="24"/>
        </w:rPr>
        <w:t>:</w:t>
      </w:r>
    </w:p>
    <w:p w:rsidR="00D6265D" w:rsidRDefault="00D6265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A12B6" wp14:editId="02DC6D2A">
            <wp:extent cx="2819048" cy="2257143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66BCBF" wp14:editId="4C1F9B72">
            <wp:extent cx="3171429" cy="198095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5CC74C" wp14:editId="6B7C31F9">
            <wp:extent cx="2238095" cy="201904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C3758E" wp14:editId="466A1903">
            <wp:extent cx="3361905" cy="201904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b/>
          <w:bCs/>
          <w:i/>
          <w:iCs/>
          <w:color w:val="000000"/>
        </w:rPr>
        <w:lastRenderedPageBreak/>
        <w:t xml:space="preserve">5. </w:t>
      </w:r>
      <w:proofErr w:type="spellStart"/>
      <w:r w:rsidRPr="004D2C68">
        <w:rPr>
          <w:b/>
          <w:bCs/>
          <w:i/>
          <w:iCs/>
          <w:color w:val="000000"/>
        </w:rPr>
        <w:t>Объдинение</w:t>
      </w:r>
      <w:proofErr w:type="spellEnd"/>
      <w:r w:rsidRPr="004D2C68">
        <w:rPr>
          <w:b/>
          <w:bCs/>
          <w:i/>
          <w:iCs/>
          <w:color w:val="000000"/>
        </w:rPr>
        <w:t>, пересечение, разность</w:t>
      </w: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color w:val="000000"/>
        </w:rPr>
        <w:t>5.1</w:t>
      </w:r>
      <w:proofErr w:type="gramStart"/>
      <w:r w:rsidRPr="004D2C68">
        <w:rPr>
          <w:color w:val="000000"/>
        </w:rPr>
        <w:t xml:space="preserve"> П</w:t>
      </w:r>
      <w:proofErr w:type="gramEnd"/>
      <w:r w:rsidRPr="004D2C68">
        <w:rPr>
          <w:color w:val="000000"/>
        </w:rPr>
        <w:t xml:space="preserve">ривести примеры 3-4 запросов с использованием UNION / UNION ALL, EXCEPT, INTERSECT. Данные  в одном из запросов отсортируйте </w:t>
      </w:r>
      <w:proofErr w:type="gramStart"/>
      <w:r w:rsidRPr="004D2C68">
        <w:rPr>
          <w:color w:val="000000"/>
        </w:rPr>
        <w:t>по</w:t>
      </w:r>
      <w:proofErr w:type="gramEnd"/>
      <w:r w:rsidRPr="004D2C68">
        <w:rPr>
          <w:color w:val="000000"/>
        </w:rPr>
        <w:t xml:space="preserve"> 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Pr="004D2C68" w:rsidRDefault="004D2C68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4D2C68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ORDER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ALL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EXCEPT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INTERSECT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ProductMaterial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D2C68" w:rsidRDefault="004D2C6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13FEB6" wp14:editId="7C1F72C4">
            <wp:extent cx="2866667" cy="39142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C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D264B5" wp14:editId="3F813EF4">
            <wp:extent cx="2476190" cy="385714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 w:rsidRPr="004D2C6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76D052D" wp14:editId="7C6C4C7C">
            <wp:extent cx="1143160" cy="2524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b/>
          <w:bCs/>
          <w:i/>
          <w:iCs/>
          <w:color w:val="000000"/>
          <w:kern w:val="36"/>
          <w:sz w:val="24"/>
          <w:szCs w:val="24"/>
          <w:lang w:eastAsia="ru-RU"/>
        </w:rPr>
        <w:t>6. Использование CASE, PIVOT и UNPIVOT.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6.1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CASE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Запросы</w:t>
      </w: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  <w:t>: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TotalNotRedeemed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TotalIssued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valuation</w:t>
      </w:r>
      <w:proofErr w:type="gram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BETWEEN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Средний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PriceCategory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Нет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Один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Несколько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ContractStatus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LEFT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id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Результат:</w:t>
      </w:r>
    </w:p>
    <w:p w:rsidR="00472370" w:rsidRP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B64F59" wp14:editId="0A0EEFB0">
            <wp:extent cx="3647619" cy="22571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4EF83F" wp14:editId="23B2C9A3">
            <wp:extent cx="2438095" cy="2057143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2882F" wp14:editId="4059EFBC">
            <wp:extent cx="3819048" cy="2076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6.2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PIVOT и UNPIVOT.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E690D" w:rsidRPr="004E690D" w:rsidRDefault="004E69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4E690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*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</w:t>
      </w:r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UNPIVOT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Unpvt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  <w:proofErr w:type="gramEnd"/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E690D" w:rsidRDefault="004E690D">
      <w:pPr>
        <w:rPr>
          <w:noProof/>
          <w:lang w:eastAsia="ru-RU"/>
        </w:rPr>
      </w:pPr>
      <w:r w:rsidRPr="004E690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F891956" wp14:editId="05802D97">
            <wp:extent cx="2495898" cy="389626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120A55" wp14:editId="6465B895">
            <wp:extent cx="2542857" cy="2323809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</w:pPr>
      <w:r>
        <w:rPr>
          <w:b/>
          <w:bCs/>
          <w:color w:val="000000"/>
        </w:rPr>
        <w:lastRenderedPageBreak/>
        <w:t>Часть 2</w:t>
      </w:r>
    </w:p>
    <w:p w:rsidR="0066668C" w:rsidRDefault="0066668C" w:rsidP="0066668C">
      <w:pPr>
        <w:pStyle w:val="a3"/>
        <w:spacing w:before="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t>Составить следующие запросы: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a)  Выдать список товаров, выставленных на продажу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depreciation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Depreciation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SaleDate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Sale s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Default="0066668C" w:rsidP="0066668C">
      <w:pPr>
        <w:pStyle w:val="a3"/>
        <w:spacing w:before="0" w:beforeAutospacing="0" w:after="0" w:afterAutospacing="0"/>
      </w:pPr>
      <w:r w:rsidRPr="0066668C">
        <w:drawing>
          <wp:inline distT="0" distB="0" distL="0" distR="0" wp14:anchorId="4C39D395" wp14:editId="25D80B26">
            <wp:extent cx="5363323" cy="232442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P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b)  Выдать список товаров, принятых в залог (дата, вид товара, количество)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AcceptanceDate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Quantity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 w:rsidRPr="0066668C">
        <w:drawing>
          <wp:inline distT="0" distB="0" distL="0" distR="0" wp14:anchorId="27238554" wp14:editId="65FBD509">
            <wp:extent cx="3515216" cy="2372056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c)  Найти выручку ломбарда от комиссионных с начала текущего года для каждого вила товара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  <w:r w:rsidRPr="0066668C">
        <w:rPr>
          <w:color w:val="000000"/>
          <w:lang w:val="en-US"/>
        </w:rPr>
        <w:br/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Вид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товара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commission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/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100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от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комиссионных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())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Выручка_от_комиссионных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DESC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  <w:r>
        <w:br/>
      </w:r>
      <w:r>
        <w:rPr>
          <w:noProof/>
        </w:rPr>
        <w:drawing>
          <wp:inline distT="0" distB="0" distL="0" distR="0" wp14:anchorId="39AF2194" wp14:editId="5AFFAB6F">
            <wp:extent cx="3152381" cy="232380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d)  Найти клиентов, которые не выкупили свой товар в срок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договора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Срок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Статус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Не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&lt;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))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OR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045DAFE5" wp14:editId="63B8F3C2">
            <wp:extent cx="5940425" cy="927636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20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200" w:afterAutospacing="0"/>
      </w:pPr>
      <w:r>
        <w:rPr>
          <w:color w:val="000000"/>
        </w:rPr>
        <w:t>e)  Найти клиентов, пользовавшихся услугами ломбарда 2 и более раз и всегда выкупавших все свои товары</w:t>
      </w:r>
    </w:p>
    <w:p w:rsidR="0066668C" w:rsidRPr="006B59A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</w:t>
      </w:r>
      <w:r w:rsidRPr="006B5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FF00FF"/>
          <w:sz w:val="19"/>
          <w:szCs w:val="19"/>
          <w:highlight w:val="white"/>
        </w:rPr>
        <w:t>COUNT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Количество_договоров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HAVING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&gt;=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&lt;&gt;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6B59A2" w:rsidRDefault="006B59A2">
      <w:pPr>
        <w:rPr>
          <w:rFonts w:ascii="Times New Roman" w:hAnsi="Times New Roman" w:cs="Times New Roman"/>
          <w:sz w:val="24"/>
          <w:szCs w:val="24"/>
        </w:rPr>
      </w:pPr>
    </w:p>
    <w:p w:rsidR="006B59A2" w:rsidRDefault="006B59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</w:t>
      </w:r>
      <w:proofErr w:type="gramStart"/>
      <w:r>
        <w:rPr>
          <w:rFonts w:ascii="Times New Roman" w:hAnsi="Times New Roman" w:cs="Times New Roman"/>
          <w:sz w:val="24"/>
          <w:szCs w:val="24"/>
        </w:rPr>
        <w:t>т(</w:t>
      </w:r>
      <w:proofErr w:type="gramEnd"/>
      <w:r>
        <w:rPr>
          <w:rFonts w:ascii="Times New Roman" w:hAnsi="Times New Roman" w:cs="Times New Roman"/>
          <w:sz w:val="24"/>
          <w:szCs w:val="24"/>
        </w:rPr>
        <w:t>таких клиентов в БД нет):</w:t>
      </w:r>
    </w:p>
    <w:p w:rsidR="006B59A2" w:rsidRPr="006B59A2" w:rsidRDefault="006B59A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5C77AC1" wp14:editId="41219F41">
            <wp:extent cx="2361905" cy="580952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61905" cy="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9A2" w:rsidRPr="006B5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B4F4F"/>
    <w:multiLevelType w:val="hybridMultilevel"/>
    <w:tmpl w:val="30582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9C2FBE"/>
    <w:multiLevelType w:val="multilevel"/>
    <w:tmpl w:val="8108B6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3F2"/>
    <w:rsid w:val="002C03F2"/>
    <w:rsid w:val="003F7524"/>
    <w:rsid w:val="00472370"/>
    <w:rsid w:val="004D2C68"/>
    <w:rsid w:val="004E690D"/>
    <w:rsid w:val="0066668C"/>
    <w:rsid w:val="00681F19"/>
    <w:rsid w:val="006B59A2"/>
    <w:rsid w:val="006B7E80"/>
    <w:rsid w:val="00762BB2"/>
    <w:rsid w:val="007B4E9A"/>
    <w:rsid w:val="00B915F0"/>
    <w:rsid w:val="00D6265D"/>
    <w:rsid w:val="00D86926"/>
    <w:rsid w:val="00F8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0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1</Pages>
  <Words>1963</Words>
  <Characters>11195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2025-10-15T14:14:00Z</dcterms:created>
  <dcterms:modified xsi:type="dcterms:W3CDTF">2025-10-16T21:29:00Z</dcterms:modified>
</cp:coreProperties>
</file>